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9A685">
      <w:pPr>
        <w:jc w:val="center"/>
        <w:rPr>
          <w:rFonts w:eastAsia="黑体"/>
          <w:sz w:val="44"/>
        </w:rPr>
      </w:pPr>
    </w:p>
    <w:p w14:paraId="1A0487FA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 w14:paraId="24678072"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 w14:paraId="399763FA">
      <w:pPr>
        <w:rPr>
          <w:rFonts w:eastAsia="黑体"/>
          <w:sz w:val="30"/>
        </w:rPr>
      </w:pPr>
    </w:p>
    <w:p w14:paraId="3754D0CD">
      <w:pPr>
        <w:rPr>
          <w:rFonts w:eastAsia="黑体"/>
          <w:sz w:val="30"/>
        </w:rPr>
      </w:pPr>
    </w:p>
    <w:p w14:paraId="3E4D8E13">
      <w:pPr>
        <w:rPr>
          <w:rFonts w:eastAsia="黑体"/>
          <w:sz w:val="30"/>
        </w:rPr>
      </w:pPr>
    </w:p>
    <w:p w14:paraId="5E4CAA50">
      <w:pPr>
        <w:ind w:firstLine="3600" w:firstLineChars="1200"/>
        <w:rPr>
          <w:sz w:val="30"/>
        </w:rPr>
      </w:pPr>
    </w:p>
    <w:p w14:paraId="203615B7">
      <w:pPr>
        <w:ind w:firstLine="3600" w:firstLineChars="1200"/>
        <w:rPr>
          <w:sz w:val="30"/>
        </w:rPr>
      </w:pPr>
    </w:p>
    <w:p w14:paraId="36BF7D3B">
      <w:pPr>
        <w:ind w:firstLine="3600" w:firstLineChars="1200"/>
        <w:rPr>
          <w:sz w:val="30"/>
        </w:rPr>
      </w:pPr>
    </w:p>
    <w:p w14:paraId="6757325F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心理学院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 w14:paraId="09773F19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贺斐</w:t>
      </w:r>
      <w:r>
        <w:rPr>
          <w:rFonts w:hint="eastAsia"/>
          <w:sz w:val="32"/>
          <w:szCs w:val="32"/>
          <w:u w:val="single"/>
        </w:rPr>
        <w:t xml:space="preserve">               </w:t>
      </w:r>
    </w:p>
    <w:p w14:paraId="5A59F3AC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 专 业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心理学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p w14:paraId="0C6CDEBA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讲师 </w:t>
      </w:r>
      <w:r>
        <w:rPr>
          <w:rFonts w:hint="eastAsia"/>
          <w:sz w:val="32"/>
          <w:szCs w:val="32"/>
          <w:u w:val="single"/>
        </w:rPr>
        <w:t xml:space="preserve">              </w:t>
      </w:r>
    </w:p>
    <w:p w14:paraId="0F42EF49"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</w:t>
      </w:r>
      <w:r>
        <w:rPr>
          <w:rFonts w:hint="eastAsia"/>
          <w:sz w:val="32"/>
          <w:szCs w:val="32"/>
          <w:lang w:val="en-US" w:eastAsia="zh-CN"/>
        </w:rPr>
        <w:t>2024</w:t>
      </w:r>
      <w:r>
        <w:rPr>
          <w:rFonts w:hint="eastAsia"/>
          <w:sz w:val="32"/>
          <w:szCs w:val="32"/>
        </w:rPr>
        <w:t xml:space="preserve">年 </w:t>
      </w:r>
      <w:r>
        <w:rPr>
          <w:rFonts w:hint="eastAsia"/>
          <w:sz w:val="32"/>
          <w:szCs w:val="32"/>
          <w:lang w:val="en-US" w:eastAsia="zh-CN"/>
        </w:rPr>
        <w:t>10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 xml:space="preserve"> 9</w:t>
      </w:r>
      <w:r>
        <w:rPr>
          <w:rFonts w:hint="eastAsia"/>
          <w:sz w:val="32"/>
          <w:szCs w:val="32"/>
        </w:rPr>
        <w:t xml:space="preserve">日 </w:t>
      </w:r>
    </w:p>
    <w:p w14:paraId="3F9EBA30">
      <w:pPr>
        <w:rPr>
          <w:sz w:val="24"/>
          <w:u w:val="single"/>
        </w:rPr>
      </w:pPr>
    </w:p>
    <w:p w14:paraId="43509BCF">
      <w:pPr>
        <w:rPr>
          <w:sz w:val="24"/>
          <w:u w:val="single"/>
        </w:rPr>
      </w:pPr>
    </w:p>
    <w:p w14:paraId="19A0B5CE">
      <w:pPr>
        <w:rPr>
          <w:sz w:val="24"/>
          <w:u w:val="single"/>
        </w:rPr>
      </w:pPr>
    </w:p>
    <w:p w14:paraId="627E05D0">
      <w:pPr>
        <w:rPr>
          <w:sz w:val="24"/>
          <w:u w:val="single"/>
        </w:rPr>
      </w:pPr>
    </w:p>
    <w:p w14:paraId="2F56D30A">
      <w:pPr>
        <w:rPr>
          <w:sz w:val="24"/>
          <w:u w:val="single"/>
        </w:rPr>
      </w:pPr>
    </w:p>
    <w:p w14:paraId="3B3F7848">
      <w:pPr>
        <w:rPr>
          <w:sz w:val="24"/>
          <w:u w:val="single"/>
        </w:rPr>
      </w:pPr>
    </w:p>
    <w:p w14:paraId="74CC4023">
      <w:pPr>
        <w:rPr>
          <w:b/>
          <w:spacing w:val="26"/>
          <w:sz w:val="24"/>
          <w:u w:val="single"/>
        </w:rPr>
      </w:pPr>
    </w:p>
    <w:p w14:paraId="13A97A7C"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 w14:paraId="2F13FA6E"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 w14:paraId="14DFFBDF">
      <w:pPr>
        <w:pStyle w:val="2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 w14:paraId="6A8BE24A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 w14:paraId="7FFCBC8D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 w14:paraId="12B63408"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 w14:paraId="1DE7CC26"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 w14:paraId="70CDC0FB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 w14:paraId="4C8D3DC5"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 w14:paraId="39851EC4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 w14:paraId="6CAA2D33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 w14:paraId="06F2C2D3"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 w14:paraId="22728195"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 w14:paraId="65AD4448"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 w14:paraId="54A5FF0E">
      <w:pPr>
        <w:ind w:firstLine="720" w:firstLineChars="20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2"/>
        <w:gridCol w:w="1248"/>
        <w:gridCol w:w="965"/>
        <w:gridCol w:w="607"/>
        <w:gridCol w:w="795"/>
        <w:gridCol w:w="271"/>
        <w:gridCol w:w="1195"/>
        <w:gridCol w:w="794"/>
        <w:gridCol w:w="1158"/>
        <w:gridCol w:w="594"/>
        <w:gridCol w:w="1102"/>
      </w:tblGrid>
      <w:tr w14:paraId="4B9C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63" w:type="dxa"/>
            <w:gridSpan w:val="2"/>
            <w:vAlign w:val="center"/>
          </w:tcPr>
          <w:p w14:paraId="7E70C77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 名</w:t>
            </w:r>
          </w:p>
        </w:tc>
        <w:tc>
          <w:tcPr>
            <w:tcW w:w="1275" w:type="dxa"/>
            <w:vAlign w:val="center"/>
          </w:tcPr>
          <w:p w14:paraId="01A1C5E9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贺斐</w:t>
            </w:r>
          </w:p>
        </w:tc>
        <w:tc>
          <w:tcPr>
            <w:tcW w:w="1050" w:type="dxa"/>
            <w:vAlign w:val="center"/>
          </w:tcPr>
          <w:p w14:paraId="3F066B1F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 别</w:t>
            </w:r>
          </w:p>
        </w:tc>
        <w:tc>
          <w:tcPr>
            <w:tcW w:w="631" w:type="dxa"/>
            <w:vAlign w:val="center"/>
          </w:tcPr>
          <w:p w14:paraId="018D472E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女</w:t>
            </w:r>
          </w:p>
        </w:tc>
        <w:tc>
          <w:tcPr>
            <w:tcW w:w="851" w:type="dxa"/>
            <w:vAlign w:val="center"/>
          </w:tcPr>
          <w:p w14:paraId="4270D86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</w:t>
            </w:r>
          </w:p>
          <w:p w14:paraId="123DE93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日期</w:t>
            </w:r>
          </w:p>
        </w:tc>
        <w:tc>
          <w:tcPr>
            <w:tcW w:w="992" w:type="dxa"/>
            <w:gridSpan w:val="2"/>
            <w:vAlign w:val="center"/>
          </w:tcPr>
          <w:p w14:paraId="3EF71211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1989.11.21</w:t>
            </w:r>
          </w:p>
        </w:tc>
        <w:tc>
          <w:tcPr>
            <w:tcW w:w="850" w:type="dxa"/>
            <w:vAlign w:val="center"/>
          </w:tcPr>
          <w:p w14:paraId="070EE8C4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出生地</w:t>
            </w:r>
          </w:p>
        </w:tc>
        <w:tc>
          <w:tcPr>
            <w:tcW w:w="1276" w:type="dxa"/>
            <w:vAlign w:val="center"/>
          </w:tcPr>
          <w:p w14:paraId="5BA091C0">
            <w:pPr>
              <w:jc w:val="center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江西省</w:t>
            </w:r>
          </w:p>
          <w:p w14:paraId="6E0B8432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鹰潭市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 w14:paraId="61A0EEDA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drawing>
                <wp:inline distT="0" distB="0" distL="114300" distR="114300">
                  <wp:extent cx="819785" cy="1193165"/>
                  <wp:effectExtent l="0" t="0" r="18415" b="635"/>
                  <wp:docPr id="1" name="图片 1" descr="2寸证件照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寸证件照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785" cy="1193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58C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263" w:type="dxa"/>
            <w:gridSpan w:val="2"/>
            <w:vAlign w:val="center"/>
          </w:tcPr>
          <w:p w14:paraId="6AFFF055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民  族</w:t>
            </w:r>
          </w:p>
        </w:tc>
        <w:tc>
          <w:tcPr>
            <w:tcW w:w="1275" w:type="dxa"/>
            <w:vAlign w:val="center"/>
          </w:tcPr>
          <w:p w14:paraId="1C7A8DB5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汉</w:t>
            </w:r>
          </w:p>
        </w:tc>
        <w:tc>
          <w:tcPr>
            <w:tcW w:w="1050" w:type="dxa"/>
            <w:vAlign w:val="center"/>
          </w:tcPr>
          <w:p w14:paraId="582FA78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政 治</w:t>
            </w:r>
          </w:p>
          <w:p w14:paraId="0181DE20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面 目</w:t>
            </w:r>
          </w:p>
        </w:tc>
        <w:tc>
          <w:tcPr>
            <w:tcW w:w="2474" w:type="dxa"/>
            <w:gridSpan w:val="4"/>
            <w:vAlign w:val="center"/>
          </w:tcPr>
          <w:p w14:paraId="7CB210F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群众</w:t>
            </w:r>
          </w:p>
        </w:tc>
        <w:tc>
          <w:tcPr>
            <w:tcW w:w="850" w:type="dxa"/>
            <w:vAlign w:val="center"/>
          </w:tcPr>
          <w:p w14:paraId="12ACC26A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身体</w:t>
            </w:r>
          </w:p>
          <w:p w14:paraId="758BBF22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状况</w:t>
            </w:r>
          </w:p>
        </w:tc>
        <w:tc>
          <w:tcPr>
            <w:tcW w:w="1276" w:type="dxa"/>
            <w:vAlign w:val="center"/>
          </w:tcPr>
          <w:p w14:paraId="2ECFA4A1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良好</w:t>
            </w:r>
          </w:p>
        </w:tc>
        <w:tc>
          <w:tcPr>
            <w:tcW w:w="1723" w:type="dxa"/>
            <w:gridSpan w:val="2"/>
            <w:vMerge w:val="continue"/>
          </w:tcPr>
          <w:p w14:paraId="09649D59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20AEE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2538" w:type="dxa"/>
            <w:gridSpan w:val="3"/>
            <w:vAlign w:val="center"/>
          </w:tcPr>
          <w:p w14:paraId="71E72FEA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身份证号</w:t>
            </w:r>
          </w:p>
        </w:tc>
        <w:tc>
          <w:tcPr>
            <w:tcW w:w="5650" w:type="dxa"/>
            <w:gridSpan w:val="7"/>
            <w:vAlign w:val="center"/>
          </w:tcPr>
          <w:p w14:paraId="2DB95366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23" w:type="dxa"/>
            <w:gridSpan w:val="2"/>
            <w:vMerge w:val="continue"/>
          </w:tcPr>
          <w:p w14:paraId="4DE85DB1"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 w14:paraId="3D79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 w14:paraId="30A5EBC0"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 w14:paraId="066BD54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 w14:paraId="0F8B4705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 w14:paraId="62F3398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659" w:type="dxa"/>
            <w:gridSpan w:val="2"/>
            <w:vAlign w:val="center"/>
          </w:tcPr>
          <w:p w14:paraId="64294E73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 w14:paraId="668B70E9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 w14:paraId="3210C7C3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 w14:paraId="5C06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 w14:paraId="696A15C8"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 w14:paraId="0210A19B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2021.12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vAlign w:val="center"/>
          </w:tcPr>
          <w:p w14:paraId="2C7D39D6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天津师范大学</w:t>
            </w: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 w14:paraId="583F3B73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发展与教育心理学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 w14:paraId="2CA102CA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3年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 w14:paraId="7A463EC1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博士</w:t>
            </w:r>
          </w:p>
        </w:tc>
      </w:tr>
      <w:tr w14:paraId="0E7C4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 w14:paraId="1D1914A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48" w:type="dxa"/>
            <w:gridSpan w:val="10"/>
            <w:vAlign w:val="center"/>
          </w:tcPr>
          <w:p w14:paraId="47A84B62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英语 CET-6</w:t>
            </w:r>
          </w:p>
        </w:tc>
      </w:tr>
      <w:tr w14:paraId="1AF30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263" w:type="dxa"/>
            <w:gridSpan w:val="2"/>
            <w:vAlign w:val="center"/>
          </w:tcPr>
          <w:p w14:paraId="6F13557D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48" w:type="dxa"/>
            <w:gridSpan w:val="10"/>
          </w:tcPr>
          <w:p w14:paraId="121E247B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无</w:t>
            </w:r>
          </w:p>
        </w:tc>
      </w:tr>
      <w:tr w14:paraId="1A47E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 w14:paraId="23A18F7E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524" w:type="dxa"/>
            <w:gridSpan w:val="5"/>
            <w:vAlign w:val="center"/>
          </w:tcPr>
          <w:p w14:paraId="597D77F4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 w14:paraId="64D069C5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 w14:paraId="134BD07B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 w14:paraId="7C962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538" w:type="dxa"/>
            <w:gridSpan w:val="3"/>
            <w:vAlign w:val="center"/>
          </w:tcPr>
          <w:p w14:paraId="1FC0F248"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373" w:type="dxa"/>
            <w:gridSpan w:val="9"/>
            <w:vAlign w:val="center"/>
          </w:tcPr>
          <w:p w14:paraId="1E4D2AFC"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合格</w:t>
            </w:r>
          </w:p>
        </w:tc>
      </w:tr>
      <w:tr w14:paraId="72943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538" w:type="dxa"/>
            <w:gridSpan w:val="3"/>
            <w:vAlign w:val="center"/>
          </w:tcPr>
          <w:p w14:paraId="7443ECA2"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</w:rPr>
              <w:t>近三年师德考核结论</w:t>
            </w:r>
          </w:p>
        </w:tc>
        <w:tc>
          <w:tcPr>
            <w:tcW w:w="7373" w:type="dxa"/>
            <w:gridSpan w:val="9"/>
            <w:vAlign w:val="center"/>
          </w:tcPr>
          <w:p w14:paraId="1D3FC3EC"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合格</w:t>
            </w:r>
          </w:p>
        </w:tc>
      </w:tr>
      <w:tr w14:paraId="6124D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</w:trPr>
        <w:tc>
          <w:tcPr>
            <w:tcW w:w="1099" w:type="dxa"/>
            <w:textDirection w:val="tbRlV"/>
            <w:vAlign w:val="center"/>
          </w:tcPr>
          <w:p w14:paraId="6B025108"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12" w:type="dxa"/>
            <w:gridSpan w:val="11"/>
          </w:tcPr>
          <w:p w14:paraId="60FDB38B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textAlignment w:val="auto"/>
              <w:rPr>
                <w:rFonts w:hint="default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</w:p>
          <w:p w14:paraId="7DC421F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textAlignment w:val="auto"/>
              <w:rPr>
                <w:rFonts w:hint="default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2007</w:t>
            </w:r>
            <w:r>
              <w:rPr>
                <w:rFonts w:hint="eastAsia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default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default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-2011</w:t>
            </w:r>
            <w:r>
              <w:rPr>
                <w:rFonts w:hint="eastAsia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default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月，江西师范大学心理学院 </w:t>
            </w:r>
            <w:r>
              <w:rPr>
                <w:rFonts w:hint="default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(</w:t>
            </w:r>
            <w:r>
              <w:rPr>
                <w:rFonts w:hint="eastAsia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师范类</w:t>
            </w:r>
            <w:r>
              <w:rPr>
                <w:rFonts w:hint="default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) </w:t>
            </w:r>
            <w:r>
              <w:rPr>
                <w:rFonts w:hint="eastAsia" w:ascii="宋体" w:hAnsi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     学士</w:t>
            </w:r>
          </w:p>
          <w:p w14:paraId="0F079C1A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textAlignment w:val="auto"/>
              <w:rPr>
                <w:rFonts w:hint="eastAsia" w:ascii="宋体" w:hAnsi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2011</w:t>
            </w:r>
            <w:r>
              <w:rPr>
                <w:rFonts w:hint="eastAsia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default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default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-2014</w:t>
            </w:r>
            <w:r>
              <w:rPr>
                <w:rFonts w:hint="eastAsia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default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月，福建师范大学教育科学学院 基础心理学</w:t>
            </w:r>
            <w:r>
              <w:rPr>
                <w:rFonts w:hint="eastAsia" w:ascii="宋体" w:hAnsi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硕士</w:t>
            </w:r>
          </w:p>
          <w:p w14:paraId="25C88952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textAlignment w:val="auto"/>
              <w:rPr>
                <w:rFonts w:hint="eastAsia" w:ascii="宋体" w:hAnsi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2014年8月-2017年7月，江西省崇仁师范学校 心理学教师</w:t>
            </w:r>
          </w:p>
          <w:p w14:paraId="030A4FE7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textAlignment w:val="auto"/>
              <w:rPr>
                <w:rFonts w:hint="eastAsia" w:ascii="宋体" w:hAnsi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2017年</w:t>
            </w:r>
            <w:r>
              <w:rPr>
                <w:rFonts w:hint="default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Fonts w:hint="eastAsia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Fonts w:hint="default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-2021</w:t>
            </w:r>
            <w:r>
              <w:rPr>
                <w:rFonts w:hint="eastAsia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Fonts w:hint="eastAsia" w:ascii="宋体" w:hAnsi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12</w:t>
            </w:r>
            <w:r>
              <w:rPr>
                <w:rFonts w:hint="eastAsia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月，天津师范大学心理学部 发展与教育心理学</w:t>
            </w:r>
            <w:r>
              <w:rPr>
                <w:rFonts w:hint="eastAsia" w:ascii="宋体" w:hAnsi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博士</w:t>
            </w:r>
          </w:p>
          <w:p w14:paraId="112B1DA5"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textAlignment w:val="auto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>2022年5月至今，海南师范大学 心理学院 教师</w:t>
            </w:r>
            <w:r>
              <w:rPr>
                <w:rFonts w:hint="eastAsia" w:ascii="宋体" w:hAnsi="宋体" w:eastAsia="宋体" w:cs="Times New Roman"/>
                <w:spacing w:val="2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</w:tr>
    </w:tbl>
    <w:p w14:paraId="31C4DE22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69BEC239"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821"/>
        <w:gridCol w:w="3132"/>
        <w:gridCol w:w="709"/>
        <w:gridCol w:w="709"/>
        <w:gridCol w:w="850"/>
      </w:tblGrid>
      <w:tr w14:paraId="45F0D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278FD8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 w14:paraId="78F5D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69496D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4C4FBA6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368DAA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DEE0A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110F8B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F4C015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03DE4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B765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22-23学年</w:t>
            </w:r>
          </w:p>
          <w:p w14:paraId="031F6394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第1学期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440FA01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中学生心理辅导与教育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A9E44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2020历史1班、2020英语5班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D2ABF"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pacing w:val="-24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83B1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F841AA4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0838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C3D22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22-23学年</w:t>
            </w:r>
          </w:p>
          <w:p w14:paraId="3E9712F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第1学期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9353405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中学生心理辅导与教育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843B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2020历史2班、2020英语6班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E41F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-24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2124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4639EC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53CBD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0D66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22-23学年</w:t>
            </w:r>
          </w:p>
          <w:p w14:paraId="0D3D29E6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第1学期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1642AFF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中学生心理辅导与教育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33183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2020英语3班、2020中文2班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C69DB">
            <w:pPr>
              <w:spacing w:line="240" w:lineRule="exact"/>
              <w:jc w:val="center"/>
              <w:rPr>
                <w:rFonts w:ascii="仿宋_GB2312" w:eastAsia="仿宋_GB2312"/>
                <w:color w:val="auto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pacing w:val="-24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456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D3579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FF72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6CB4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22-23学年</w:t>
            </w:r>
          </w:p>
          <w:p w14:paraId="0DBCEEAB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第1学期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55930E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中学生心理辅导与教育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363CB"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2020英语4班、2020中文1班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3B88E"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2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pacing w:val="-24"/>
                <w:szCs w:val="21"/>
                <w:lang w:val="en-US" w:eastAsia="zh-CN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01FF8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DA9411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45A8D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8C98F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22-23学年</w:t>
            </w:r>
          </w:p>
          <w:p w14:paraId="1B3D2A01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第1学期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793C0A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大学生心理健康教育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3D8A5E"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2022教育学类6班、7班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62DA4"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spacing w:val="-24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-24"/>
                <w:kern w:val="2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15FA0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F93D4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F6EC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7AB7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22-23学年</w:t>
            </w:r>
          </w:p>
          <w:p w14:paraId="2B36E203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第1学期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BC7579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大学生心理健康教育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F16F8F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2022软工（NIIT）1班、2班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8A93"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2572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CFE99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3E48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649E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22-23学年</w:t>
            </w:r>
          </w:p>
          <w:p w14:paraId="22911F8E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第1学期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AC5DAEC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大学生心理健康教育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B42C7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2022软工（NIIT）3班、4班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E8097"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7A185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00E11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7B20F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FDE0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22-23学年</w:t>
            </w:r>
          </w:p>
          <w:p w14:paraId="66359BED">
            <w:pPr>
              <w:widowControl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第2学期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238EFD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发展与教育心理学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339ED5"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2021汉语国际教育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218F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2E564"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3937D5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2F37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1F240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22-23学年</w:t>
            </w:r>
          </w:p>
          <w:p w14:paraId="7865DA10">
            <w:pPr>
              <w:widowControl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第2学期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47596AC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发展与教育心理学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0E13"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2021物理1班、2班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BCD97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E2F7"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D83261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3737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6AEA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22-23学年</w:t>
            </w:r>
          </w:p>
          <w:p w14:paraId="15436927">
            <w:pPr>
              <w:widowControl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第2学期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83FB423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生理心理学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04C40"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2020应用心理1班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5748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F0FD"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8F713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5FBF2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EB8CA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22-23学年</w:t>
            </w:r>
          </w:p>
          <w:p w14:paraId="020DDA7D">
            <w:pPr>
              <w:widowControl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第2学期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991BB5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生理心理学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140D2"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2020应用心理2班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BE222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D8D0"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67A134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D2EA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029D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23-24学年</w:t>
            </w:r>
          </w:p>
          <w:p w14:paraId="21252D77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第1学期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9BF5F17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大学生心理健康教育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9892F"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2023舞蹈学1班、音乐学1班、音乐学2班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7F4A3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4CB12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AC4F4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3F8C0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17B9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23-24学年</w:t>
            </w:r>
          </w:p>
          <w:p w14:paraId="6B36058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第1学期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ED512CC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认知心理学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748F8"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2021应用心理1班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677BB"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A0A1F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EB8D86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06887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204C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23-24学年</w:t>
            </w:r>
          </w:p>
          <w:p w14:paraId="5D6CC176">
            <w:pPr>
              <w:widowControl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第1学期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E11BF5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认知心理学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B537A0"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2021应用心理2班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D9DE2"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DBF32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E3014C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7BC86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3055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23-24学年</w:t>
            </w:r>
          </w:p>
          <w:p w14:paraId="6B7D3725">
            <w:pPr>
              <w:widowControl/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第1学期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344A7A">
            <w:pPr>
              <w:widowControl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kern w:val="2"/>
                <w:sz w:val="21"/>
                <w:szCs w:val="21"/>
                <w:lang w:val="en-US" w:eastAsia="zh-CN" w:bidi="ar-SA"/>
              </w:rPr>
              <w:t>教育见习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805C89"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2021应用心理1班、2班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5A8D4">
            <w:pPr>
              <w:spacing w:line="240" w:lineRule="exact"/>
              <w:jc w:val="center"/>
              <w:rPr>
                <w:rFonts w:hint="default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10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CD73B">
            <w:pPr>
              <w:spacing w:line="240" w:lineRule="exact"/>
              <w:jc w:val="center"/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459987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A99E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A3026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22-23学年</w:t>
            </w:r>
          </w:p>
          <w:p w14:paraId="0D70C57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第2学期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F6F736D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外语教育心理学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C3C657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2022级国际教育学院</w:t>
            </w:r>
          </w:p>
          <w:p w14:paraId="4E1E7772">
            <w:pPr>
              <w:spacing w:line="240" w:lineRule="exact"/>
              <w:jc w:val="center"/>
              <w:rPr>
                <w:rFonts w:hint="default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汉语国际教育专业（国内生）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C71B0"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9153A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2F8391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5764A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8980B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22-23学年</w:t>
            </w:r>
          </w:p>
          <w:p w14:paraId="1B3B996E"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第2学期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7E58F5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外语教育心理学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4CD84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2022级国际教育学院</w:t>
            </w:r>
          </w:p>
          <w:p w14:paraId="2A47EA21"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汉语国际教育专业（国际生）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457B9"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606C8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553990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1E461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9F583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22-23学年</w:t>
            </w:r>
          </w:p>
          <w:p w14:paraId="66121259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第1学期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1ED94F1">
            <w:pPr>
              <w:widowControl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心理健康教育课程与教材研究</w:t>
            </w: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78B494"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2022心理健康教育硕士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FF07">
            <w:pPr>
              <w:spacing w:line="24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E98D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14447A3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6CA2E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926FD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19C973F4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  <w:p w14:paraId="3EE11A2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810BB5"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31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3A5A5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095B"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5E3C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0F7CC5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14:paraId="23295D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F7D4C3D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66DBD818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0962C124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169891F0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 w14:paraId="04911814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463AAC6F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79B4FF50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325C8148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33829F40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512</w:t>
            </w:r>
            <w:r>
              <w:rPr>
                <w:rFonts w:hint="eastAsia" w:ascii="仿宋_GB2312" w:eastAsia="仿宋_GB2312"/>
                <w:szCs w:val="21"/>
              </w:rPr>
              <w:t>学时课堂教学，教学评估结论优秀占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100</w:t>
            </w:r>
            <w:r>
              <w:rPr>
                <w:rFonts w:hint="eastAsia" w:ascii="仿宋_GB2312" w:eastAsia="仿宋_GB2312"/>
                <w:szCs w:val="21"/>
              </w:rPr>
              <w:t xml:space="preserve">%，良好占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 xml:space="preserve">%，合格占 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%。</w:t>
            </w:r>
          </w:p>
          <w:p w14:paraId="1F0FADE4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315E0458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15D8DB77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77AF81F3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16ECD0CB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075BCCB7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426521D8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454264E6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4A42650B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68C27E1A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49A2895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5C7A32A2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D8004B7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 w14:paraId="7948C8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BE270B9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6FD38610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397FDCD1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22D3F6AA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17E4D198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 w14:paraId="7210D1FF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6C7C2097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0555279F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352715D5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1A6141FC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7A680B0A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477EA56B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27718BD7">
            <w:pPr>
              <w:spacing w:line="240" w:lineRule="exact"/>
              <w:rPr>
                <w:rFonts w:hint="eastAsia" w:ascii="仿宋_GB2312" w:eastAsia="仿宋_GB2312"/>
                <w:szCs w:val="21"/>
              </w:rPr>
            </w:pPr>
          </w:p>
          <w:p w14:paraId="4E44FFFB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065F0DC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51D8120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F849F3C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2D1ACE8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423F5D01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3D1C54D9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690082AD"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 w14:paraId="7AAECB88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 w14:paraId="0619DC6D">
      <w:pPr>
        <w:ind w:firstLine="440" w:firstLineChars="200"/>
        <w:jc w:val="center"/>
        <w:rPr>
          <w:rFonts w:eastAsia="黑体"/>
          <w:spacing w:val="20"/>
          <w:sz w:val="18"/>
        </w:rPr>
      </w:pPr>
    </w:p>
    <w:p w14:paraId="6CAE7426">
      <w:pPr>
        <w:jc w:val="center"/>
        <w:rPr>
          <w:rFonts w:hint="eastAsia" w:eastAsia="黑体"/>
          <w:spacing w:val="20"/>
          <w:sz w:val="44"/>
        </w:rPr>
      </w:pPr>
    </w:p>
    <w:p w14:paraId="096A28A6">
      <w:pPr>
        <w:rPr>
          <w:rFonts w:hint="eastAsia"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br w:type="page"/>
      </w:r>
    </w:p>
    <w:p w14:paraId="40090526">
      <w:pPr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 w14:paraId="0F926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9911" w:type="dxa"/>
          </w:tcPr>
          <w:p w14:paraId="669B6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0" w:firstLineChars="200"/>
              <w:textAlignment w:val="auto"/>
              <w:rPr>
                <w:rFonts w:hint="eastAsia" w:ascii="宋体" w:hAnsi="宋体" w:eastAsia="宋体" w:cs="宋体"/>
                <w:spacing w:val="20"/>
                <w:szCs w:val="21"/>
              </w:rPr>
            </w:pPr>
          </w:p>
          <w:p w14:paraId="6DD6A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0" w:firstLineChars="200"/>
              <w:textAlignment w:val="auto"/>
              <w:rPr>
                <w:rFonts w:hint="eastAsia"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自2022年5月进入海南师范大学任教以来，我始终认真履行教学、科研及相关职责，积极参与学校各项工作。</w:t>
            </w:r>
          </w:p>
          <w:p w14:paraId="62942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0" w:firstLineChars="200"/>
              <w:textAlignment w:val="auto"/>
              <w:rPr>
                <w:rFonts w:hint="eastAsia"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在教学工作中，我承担了多项公共课与专业课的教学任务，包括《大学生心理健康教育》《发展与教育心理学》</w:t>
            </w:r>
            <w:r>
              <w:rPr>
                <w:rFonts w:hint="eastAsia" w:ascii="宋体" w:hAnsi="宋体" w:eastAsia="宋体" w:cs="宋体"/>
                <w:spacing w:val="20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pacing w:val="20"/>
                <w:szCs w:val="21"/>
                <w:lang w:val="en-US" w:eastAsia="zh-CN"/>
              </w:rPr>
              <w:t>认知心理学</w:t>
            </w:r>
            <w:r>
              <w:rPr>
                <w:rFonts w:hint="eastAsia" w:ascii="宋体" w:hAnsi="宋体" w:eastAsia="宋体" w:cs="宋体"/>
                <w:spacing w:val="2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pacing w:val="20"/>
                <w:szCs w:val="21"/>
              </w:rPr>
              <w:t>《生理心理学》等课程，涉及本科生和硕士生，累计授课人数超过</w:t>
            </w:r>
            <w:r>
              <w:rPr>
                <w:rFonts w:hint="eastAsia" w:ascii="宋体" w:hAnsi="宋体" w:eastAsia="宋体" w:cs="宋体"/>
                <w:spacing w:val="2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20"/>
                <w:szCs w:val="21"/>
              </w:rPr>
              <w:t>00人。我注重将科研与教学相结合，不断完善教学内容和方法，努力激发学生的学习热情。在指导学生的毕业论文方面，我认真指导了四年级本科生，并开设了科研讲座，帮助学生提升学术能力。</w:t>
            </w:r>
          </w:p>
          <w:p w14:paraId="0E5E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0" w:firstLineChars="200"/>
              <w:textAlignment w:val="auto"/>
              <w:rPr>
                <w:rFonts w:hint="eastAsia"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作为一线青年教师，我积极响应学校号召，担任班主任，负责新生入学接待工作。在接待过程中，我尽力帮助新生适应新环境，并针对性地对学生进行适应性心理访谈，及时了解他们的学习和生活情况，给予必要的帮助和指导。同时，我关注学生的综合素质发展，与辅导员和学工部门保持密切联系，共同促进学生的成长。</w:t>
            </w:r>
          </w:p>
          <w:p w14:paraId="74979A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0" w:firstLineChars="200"/>
              <w:textAlignment w:val="auto"/>
              <w:rPr>
                <w:rFonts w:hint="eastAsia" w:ascii="宋体" w:hAnsi="宋体" w:eastAsia="宋体" w:cs="宋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在管理方面，我认真履行班主任职责，为班级学生提供优质的管理服务，增强班级凝聚力和向心力。同时，积极参加学校组织的各类会议和培训活动，不断提升自己的能力。2023年，我参与海南省教育厅举办的“关于高校心理育人‘五个一批’系列评选活动”，并获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szCs w:val="21"/>
              </w:rPr>
              <w:t>大学生心理健康教育教案类一等奖</w:t>
            </w:r>
            <w:r>
              <w:rPr>
                <w:rFonts w:hint="eastAsia" w:ascii="宋体" w:hAnsi="宋体" w:eastAsia="宋体" w:cs="宋体"/>
                <w:spacing w:val="20"/>
                <w:szCs w:val="21"/>
              </w:rPr>
              <w:t>。此外，</w:t>
            </w:r>
            <w:r>
              <w:rPr>
                <w:rFonts w:hint="eastAsia" w:ascii="宋体" w:hAnsi="宋体" w:eastAsia="宋体" w:cs="宋体"/>
                <w:spacing w:val="20"/>
                <w:szCs w:val="21"/>
                <w:lang w:val="en-US" w:eastAsia="zh-CN"/>
              </w:rPr>
              <w:t>在2024年，本人还</w:t>
            </w:r>
            <w:r>
              <w:rPr>
                <w:rFonts w:hint="eastAsia" w:ascii="宋体" w:hAnsi="宋体" w:eastAsia="宋体" w:cs="宋体"/>
                <w:spacing w:val="20"/>
                <w:szCs w:val="21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szCs w:val="21"/>
              </w:rPr>
              <w:t>海南省第十三届高校青年教师教学竞赛中获优秀奖</w:t>
            </w:r>
            <w:r>
              <w:rPr>
                <w:rFonts w:hint="eastAsia" w:ascii="宋体" w:hAnsi="宋体" w:eastAsia="宋体" w:cs="宋体"/>
                <w:spacing w:val="20"/>
                <w:szCs w:val="21"/>
              </w:rPr>
              <w:t>。</w:t>
            </w:r>
          </w:p>
          <w:p w14:paraId="208843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00" w:firstLineChars="200"/>
              <w:textAlignment w:val="auto"/>
              <w:rPr>
                <w:rFonts w:eastAsia="黑体"/>
                <w:spacing w:val="20"/>
                <w:szCs w:val="21"/>
              </w:rPr>
            </w:pPr>
            <w:r>
              <w:rPr>
                <w:rFonts w:hint="eastAsia" w:ascii="宋体" w:hAnsi="宋体" w:eastAsia="宋体" w:cs="宋体"/>
                <w:spacing w:val="20"/>
                <w:szCs w:val="21"/>
              </w:rPr>
              <w:t>总之，</w:t>
            </w:r>
            <w:r>
              <w:rPr>
                <w:rFonts w:hint="eastAsia" w:ascii="宋体" w:hAnsi="宋体" w:eastAsia="宋体" w:cs="宋体"/>
                <w:spacing w:val="20"/>
                <w:szCs w:val="21"/>
                <w:lang w:val="en-US" w:eastAsia="zh-CN"/>
              </w:rPr>
              <w:t>本人</w:t>
            </w:r>
            <w:r>
              <w:rPr>
                <w:rFonts w:hint="eastAsia" w:ascii="宋体" w:hAnsi="宋体" w:eastAsia="宋体" w:cs="宋体"/>
                <w:spacing w:val="20"/>
                <w:szCs w:val="21"/>
              </w:rPr>
              <w:t>始终以积极的态度和创新的思维投身于工作中。尽管在学术研究方面尚未取得重大成果，但我将继续努力</w:t>
            </w:r>
            <w:r>
              <w:rPr>
                <w:rFonts w:hint="eastAsia" w:ascii="宋体" w:hAnsi="宋体" w:eastAsia="宋体" w:cs="宋体"/>
                <w:spacing w:val="2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2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eastAsia="宋体" w:cs="宋体"/>
                <w:b/>
                <w:bCs/>
                <w:spacing w:val="20"/>
                <w:szCs w:val="21"/>
                <w:lang w:val="en-US" w:eastAsia="zh-CN"/>
              </w:rPr>
              <w:t>海南省自然科学基金青年项目</w:t>
            </w:r>
            <w:r>
              <w:rPr>
                <w:rFonts w:hint="eastAsia" w:ascii="宋体" w:hAnsi="宋体" w:eastAsia="宋体" w:cs="宋体"/>
                <w:spacing w:val="20"/>
                <w:szCs w:val="21"/>
                <w:lang w:val="en-US" w:eastAsia="zh-CN"/>
              </w:rPr>
              <w:t>的支持下</w:t>
            </w:r>
            <w:r>
              <w:rPr>
                <w:rFonts w:hint="eastAsia" w:ascii="宋体" w:hAnsi="宋体" w:eastAsia="宋体" w:cs="宋体"/>
                <w:spacing w:val="20"/>
                <w:szCs w:val="21"/>
              </w:rPr>
              <w:t>，进一步提高自己的学术水平和教学能力，为学院的专业建设和发展做出更大的贡献</w:t>
            </w:r>
            <w:r>
              <w:rPr>
                <w:rFonts w:hint="eastAsia" w:ascii="宋体" w:hAnsi="宋体" w:eastAsia="宋体" w:cs="宋体"/>
                <w:spacing w:val="20"/>
                <w:szCs w:val="21"/>
                <w:lang w:eastAsia="zh-CN"/>
              </w:rPr>
              <w:t>。</w:t>
            </w:r>
          </w:p>
          <w:p w14:paraId="57286DAA">
            <w:pPr>
              <w:rPr>
                <w:rFonts w:eastAsia="黑体"/>
                <w:spacing w:val="20"/>
                <w:szCs w:val="21"/>
              </w:rPr>
            </w:pPr>
          </w:p>
          <w:p w14:paraId="6535DF0A">
            <w:pPr>
              <w:rPr>
                <w:rFonts w:eastAsia="黑体"/>
                <w:spacing w:val="20"/>
                <w:szCs w:val="21"/>
              </w:rPr>
            </w:pPr>
          </w:p>
          <w:p w14:paraId="391B5A8D">
            <w:pPr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</w:p>
          <w:p w14:paraId="7D574611">
            <w:pPr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</w:p>
          <w:p w14:paraId="412043BF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54642F47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419E73C7"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 w14:paraId="3A01F948">
            <w:pPr>
              <w:ind w:firstLine="4750" w:firstLineChars="1900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日期：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2024年9月19日</w:t>
            </w:r>
          </w:p>
        </w:tc>
      </w:tr>
    </w:tbl>
    <w:p w14:paraId="70CDE4AB"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 w14:paraId="0C06F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 w14:paraId="7C5C7C12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 w14:paraId="606D5F67"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贺斐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心理学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讲师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</w:p>
          <w:p w14:paraId="25C5072F"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 w14:paraId="618D880D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 w14:paraId="2CCAE4C8"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 w14:paraId="39E7753B"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 w14:paraId="6B49F7E7"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 w14:paraId="608C3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 w14:paraId="487A579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 w14:paraId="03D0ABF7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 w14:paraId="3C4EB24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 w14:paraId="1B77D2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 w14:paraId="164E9E4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 w14:paraId="293737D1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 w14:paraId="5D00E726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360A6D06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5A35963A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10B33870"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 w14:paraId="4F068FE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 w14:paraId="7BD86C5E">
            <w:pPr>
              <w:rPr>
                <w:kern w:val="0"/>
              </w:rPr>
            </w:pPr>
          </w:p>
          <w:p w14:paraId="0918A84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 w14:paraId="0A3CB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 w14:paraId="4DB6BDFD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 w14:paraId="6E559AA5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6B8FCED1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 w14:paraId="435ADE3F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02B54678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 w14:paraId="0888CF36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681C4BFA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 w14:paraId="3B1008A7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49805FCC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 w14:paraId="4D563D40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70AE7E55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 w14:paraId="1E7EC8D9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431984D3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6FCB1AEF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22E119C4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7D87C169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1E2CBA0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6B198D2C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3E26EBBD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095BA623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24FBC6C1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5DCE9E1D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401CAE95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6A9F7C9E">
            <w:pPr>
              <w:jc w:val="center"/>
              <w:rPr>
                <w:rFonts w:eastAsia="黑体"/>
                <w:spacing w:val="20"/>
                <w:sz w:val="18"/>
              </w:rPr>
            </w:pPr>
          </w:p>
          <w:p w14:paraId="53FB4FEE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 w14:paraId="5922ECF1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 w14:paraId="350EDF1F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 w14:paraId="6D319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 w14:paraId="5D6B8F1F"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 w14:paraId="2380D7FE"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 w14:paraId="235A5420"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 w14:paraId="0C608354"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 w14:paraId="56BBC06B"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C095F2">
    <w:pPr>
      <w:pStyle w:val="4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53E049C9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871094">
    <w:pPr>
      <w:pStyle w:val="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 w14:paraId="5BD182A3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UxZGU0YzY3OGIzZDllMGM2NzA1ZWFiZTcxMTFhZmE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0BFFE0D2"/>
    <w:rsid w:val="1BD8E738"/>
    <w:rsid w:val="2BBFFE01"/>
    <w:rsid w:val="377C4581"/>
    <w:rsid w:val="3AFFC0AF"/>
    <w:rsid w:val="3BFF3720"/>
    <w:rsid w:val="3DBF76FA"/>
    <w:rsid w:val="3FDE597D"/>
    <w:rsid w:val="3FF5FF59"/>
    <w:rsid w:val="53FF9A22"/>
    <w:rsid w:val="5CBA0C14"/>
    <w:rsid w:val="5F7D7CF2"/>
    <w:rsid w:val="5F9B81FA"/>
    <w:rsid w:val="5FFDB972"/>
    <w:rsid w:val="610A7C41"/>
    <w:rsid w:val="64E642D7"/>
    <w:rsid w:val="67F70E2F"/>
    <w:rsid w:val="6AFE76B1"/>
    <w:rsid w:val="6BFE7CA5"/>
    <w:rsid w:val="6CBF126F"/>
    <w:rsid w:val="6D2D7A39"/>
    <w:rsid w:val="6EDFA8E9"/>
    <w:rsid w:val="702D2D41"/>
    <w:rsid w:val="76EB2436"/>
    <w:rsid w:val="77F55EDD"/>
    <w:rsid w:val="795C8326"/>
    <w:rsid w:val="7BDB3400"/>
    <w:rsid w:val="7BDF7982"/>
    <w:rsid w:val="7BFEDF12"/>
    <w:rsid w:val="7DB7BE3A"/>
    <w:rsid w:val="7EDFB3B9"/>
    <w:rsid w:val="7F290BAC"/>
    <w:rsid w:val="7F4E9AAB"/>
    <w:rsid w:val="7F5F1693"/>
    <w:rsid w:val="7FCD31FB"/>
    <w:rsid w:val="B1FC54A3"/>
    <w:rsid w:val="B6F76DC9"/>
    <w:rsid w:val="B9FEE4DA"/>
    <w:rsid w:val="BDF327C0"/>
    <w:rsid w:val="BF9F8236"/>
    <w:rsid w:val="BFF78CFB"/>
    <w:rsid w:val="BFF794E6"/>
    <w:rsid w:val="CFBFBE70"/>
    <w:rsid w:val="D16A6114"/>
    <w:rsid w:val="D52B7041"/>
    <w:rsid w:val="D9675E62"/>
    <w:rsid w:val="DAFBF72C"/>
    <w:rsid w:val="DEAE9612"/>
    <w:rsid w:val="DF07E5CF"/>
    <w:rsid w:val="DFBFCE01"/>
    <w:rsid w:val="DFFF801B"/>
    <w:rsid w:val="EB9D24A3"/>
    <w:rsid w:val="EF5B46A3"/>
    <w:rsid w:val="EFF68EBC"/>
    <w:rsid w:val="F1FA59AF"/>
    <w:rsid w:val="F7FFA580"/>
    <w:rsid w:val="FAEF18CA"/>
    <w:rsid w:val="FC103A62"/>
    <w:rsid w:val="FDB7CBDF"/>
    <w:rsid w:val="FDF515E2"/>
    <w:rsid w:val="FDF74AAC"/>
    <w:rsid w:val="FFDF08BD"/>
    <w:rsid w:val="FFF4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7</Pages>
  <Words>2114</Words>
  <Characters>2388</Characters>
  <Lines>11</Lines>
  <Paragraphs>3</Paragraphs>
  <TotalTime>31</TotalTime>
  <ScaleCrop>false</ScaleCrop>
  <LinksUpToDate>false</LinksUpToDate>
  <CharactersWithSpaces>2855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2023-05-24T00:08:00Z</dcterms:created>
  <dc:creator>user</dc:creator>
  <cp:lastModifiedBy>王晴</cp:lastModifiedBy>
  <cp:lastPrinted>2022-01-18T19:19:00Z</cp:lastPrinted>
  <dcterms:modified xsi:type="dcterms:W3CDTF">2024-10-15T02:22:17Z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775BC82A922E4405810B565C99A842C7_12</vt:lpwstr>
  </property>
</Properties>
</file>